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227E" w14:textId="77777777" w:rsidR="00CE380A" w:rsidRDefault="00CE380A" w:rsidP="00F10BA4">
      <w:pPr>
        <w:spacing w:after="0" w:line="360" w:lineRule="auto"/>
        <w:ind w:firstLine="709"/>
        <w:rPr>
          <w:rFonts w:ascii="Times New Roman" w:hAnsi="Times New Roman" w:cs="Times New Roman"/>
          <w:b/>
          <w:sz w:val="28"/>
          <w:szCs w:val="28"/>
          <w:lang w:val="en-US"/>
        </w:rPr>
      </w:pPr>
      <w:r w:rsidRPr="00CE380A">
        <w:rPr>
          <w:rFonts w:ascii="Times New Roman" w:hAnsi="Times New Roman" w:cs="Times New Roman"/>
          <w:b/>
          <w:sz w:val="28"/>
          <w:szCs w:val="28"/>
          <w:lang w:val="en-US"/>
        </w:rPr>
        <w:t>Finno-Ugric Cultural Center</w:t>
      </w:r>
    </w:p>
    <w:p w14:paraId="12F1DB94" w14:textId="77777777" w:rsidR="00CE380A" w:rsidRPr="00CE380A" w:rsidRDefault="00CE380A" w:rsidP="00F10BA4">
      <w:pPr>
        <w:spacing w:after="0" w:line="360" w:lineRule="auto"/>
        <w:ind w:firstLine="709"/>
        <w:rPr>
          <w:rFonts w:ascii="Times New Roman" w:hAnsi="Times New Roman" w:cs="Times New Roman"/>
          <w:b/>
          <w:bCs/>
          <w:sz w:val="28"/>
          <w:szCs w:val="28"/>
          <w:lang w:val="en-US"/>
        </w:rPr>
      </w:pPr>
    </w:p>
    <w:p w14:paraId="3809D48C" w14:textId="017CE21D" w:rsidR="00D028CE" w:rsidRPr="00F10BA4" w:rsidRDefault="00D028CE" w:rsidP="00F10BA4">
      <w:pPr>
        <w:spacing w:after="0" w:line="360" w:lineRule="auto"/>
        <w:ind w:firstLine="709"/>
        <w:rPr>
          <w:rFonts w:ascii="Times New Roman" w:hAnsi="Times New Roman" w:cs="Times New Roman"/>
          <w:b/>
          <w:bCs/>
          <w:sz w:val="28"/>
          <w:szCs w:val="28"/>
          <w:lang w:val="en-US"/>
        </w:rPr>
      </w:pPr>
      <w:r w:rsidRPr="00F10BA4">
        <w:rPr>
          <w:rFonts w:ascii="Times New Roman" w:hAnsi="Times New Roman" w:cs="Times New Roman"/>
          <w:b/>
          <w:bCs/>
          <w:sz w:val="28"/>
          <w:szCs w:val="28"/>
          <w:lang w:val="en-US"/>
        </w:rPr>
        <w:t xml:space="preserve">XIX Summer University of Young Philologists named after V.V. Timin, from August 14 to September 5, Syktyvkar, </w:t>
      </w:r>
      <w:proofErr w:type="spellStart"/>
      <w:r w:rsidRPr="00F10BA4">
        <w:rPr>
          <w:rFonts w:ascii="Times New Roman" w:hAnsi="Times New Roman" w:cs="Times New Roman"/>
          <w:b/>
          <w:bCs/>
          <w:sz w:val="28"/>
          <w:szCs w:val="28"/>
          <w:lang w:val="en-US"/>
        </w:rPr>
        <w:t>Kortkerossky</w:t>
      </w:r>
      <w:proofErr w:type="spellEnd"/>
      <w:r w:rsidRPr="00F10BA4">
        <w:rPr>
          <w:rFonts w:ascii="Times New Roman" w:hAnsi="Times New Roman" w:cs="Times New Roman"/>
          <w:b/>
          <w:bCs/>
          <w:sz w:val="28"/>
          <w:szCs w:val="28"/>
          <w:lang w:val="en-US"/>
        </w:rPr>
        <w:t xml:space="preserve"> district of the Komi Republic.</w:t>
      </w:r>
    </w:p>
    <w:p w14:paraId="6C2BD16E" w14:textId="77777777" w:rsidR="00D028CE" w:rsidRPr="00F10BA4" w:rsidRDefault="00D028CE" w:rsidP="00F10BA4">
      <w:pPr>
        <w:spacing w:after="0" w:line="360" w:lineRule="auto"/>
        <w:ind w:firstLine="709"/>
        <w:rPr>
          <w:rFonts w:ascii="Times New Roman" w:hAnsi="Times New Roman" w:cs="Times New Roman"/>
          <w:sz w:val="28"/>
          <w:szCs w:val="28"/>
          <w:lang w:val="en-US"/>
        </w:rPr>
      </w:pPr>
      <w:r w:rsidRPr="00F10BA4">
        <w:rPr>
          <w:rFonts w:ascii="Times New Roman" w:hAnsi="Times New Roman" w:cs="Times New Roman"/>
          <w:sz w:val="28"/>
          <w:szCs w:val="28"/>
          <w:lang w:val="en-US"/>
        </w:rPr>
        <w:t>Thanks to the project, more than 50 schoolchildren and students from the Komi Republic had the opportunity to try themselves in the literary path. For the first time, the University was organized in an on-site format. Classes were held in three creative laboratories: nonfiction, fiction writing and drama.</w:t>
      </w:r>
    </w:p>
    <w:p w14:paraId="680E493E" w14:textId="77777777" w:rsidR="00D028CE" w:rsidRPr="00F10BA4" w:rsidRDefault="00D028CE" w:rsidP="00F10BA4">
      <w:pPr>
        <w:spacing w:after="0" w:line="360" w:lineRule="auto"/>
        <w:ind w:firstLine="709"/>
        <w:rPr>
          <w:rFonts w:ascii="Times New Roman" w:hAnsi="Times New Roman" w:cs="Times New Roman"/>
          <w:sz w:val="28"/>
          <w:szCs w:val="28"/>
          <w:lang w:val="en-US"/>
        </w:rPr>
      </w:pPr>
      <w:r w:rsidRPr="00F10BA4">
        <w:rPr>
          <w:rFonts w:ascii="Times New Roman" w:hAnsi="Times New Roman" w:cs="Times New Roman"/>
          <w:sz w:val="28"/>
          <w:szCs w:val="28"/>
          <w:lang w:val="en-US"/>
        </w:rPr>
        <w:t>In addition to classes, creative meetings were held for the children. Poems by famous Komi poets were performed here, book novelties were presented, young writers presented their new artistic sketches and received recommendations from mentors on how to improve them.</w:t>
      </w:r>
    </w:p>
    <w:p w14:paraId="1E684127" w14:textId="071CB91A" w:rsidR="009708E8" w:rsidRPr="00F10BA4" w:rsidRDefault="00D028CE" w:rsidP="00F10BA4">
      <w:pPr>
        <w:spacing w:after="0" w:line="360" w:lineRule="auto"/>
        <w:ind w:firstLine="709"/>
        <w:rPr>
          <w:rFonts w:ascii="Times New Roman" w:hAnsi="Times New Roman" w:cs="Times New Roman"/>
          <w:sz w:val="28"/>
          <w:szCs w:val="28"/>
          <w:lang w:val="en-US"/>
        </w:rPr>
      </w:pPr>
      <w:r w:rsidRPr="00F10BA4">
        <w:rPr>
          <w:rFonts w:ascii="Times New Roman" w:hAnsi="Times New Roman" w:cs="Times New Roman"/>
          <w:sz w:val="28"/>
          <w:szCs w:val="28"/>
          <w:lang w:val="en-US"/>
        </w:rPr>
        <w:t xml:space="preserve">In September, students of the Gymnasium of Arts under the Head of the Komi Republic named after </w:t>
      </w:r>
      <w:proofErr w:type="spellStart"/>
      <w:r w:rsidRPr="00F10BA4">
        <w:rPr>
          <w:rFonts w:ascii="Times New Roman" w:hAnsi="Times New Roman" w:cs="Times New Roman"/>
          <w:sz w:val="28"/>
          <w:szCs w:val="28"/>
          <w:lang w:val="en-US"/>
        </w:rPr>
        <w:t>Yu.A</w:t>
      </w:r>
      <w:proofErr w:type="spellEnd"/>
      <w:r w:rsidRPr="00F10BA4">
        <w:rPr>
          <w:rFonts w:ascii="Times New Roman" w:hAnsi="Times New Roman" w:cs="Times New Roman"/>
          <w:sz w:val="28"/>
          <w:szCs w:val="28"/>
          <w:lang w:val="en-US"/>
        </w:rPr>
        <w:t xml:space="preserve">. Spiridonov took part in a creative meeting with Komi poet Alyona </w:t>
      </w:r>
      <w:proofErr w:type="spellStart"/>
      <w:r w:rsidRPr="00F10BA4">
        <w:rPr>
          <w:rFonts w:ascii="Times New Roman" w:hAnsi="Times New Roman" w:cs="Times New Roman"/>
          <w:sz w:val="28"/>
          <w:szCs w:val="28"/>
          <w:lang w:val="en-US"/>
        </w:rPr>
        <w:t>Shomysova</w:t>
      </w:r>
      <w:proofErr w:type="spellEnd"/>
      <w:r w:rsidRPr="00F10BA4">
        <w:rPr>
          <w:rFonts w:ascii="Times New Roman" w:hAnsi="Times New Roman" w:cs="Times New Roman"/>
          <w:sz w:val="28"/>
          <w:szCs w:val="28"/>
          <w:lang w:val="en-US"/>
        </w:rPr>
        <w:t xml:space="preserve"> and </w:t>
      </w:r>
      <w:proofErr w:type="spellStart"/>
      <w:r w:rsidRPr="00F10BA4">
        <w:rPr>
          <w:rFonts w:ascii="Times New Roman" w:hAnsi="Times New Roman" w:cs="Times New Roman"/>
          <w:sz w:val="28"/>
          <w:szCs w:val="28"/>
          <w:lang w:val="en-US"/>
        </w:rPr>
        <w:t>ethnoblogger</w:t>
      </w:r>
      <w:proofErr w:type="spellEnd"/>
      <w:r w:rsidRPr="00F10BA4">
        <w:rPr>
          <w:rFonts w:ascii="Times New Roman" w:hAnsi="Times New Roman" w:cs="Times New Roman"/>
          <w:sz w:val="28"/>
          <w:szCs w:val="28"/>
          <w:lang w:val="en-US"/>
        </w:rPr>
        <w:t xml:space="preserve"> Henrikh </w:t>
      </w:r>
      <w:proofErr w:type="spellStart"/>
      <w:r w:rsidRPr="00F10BA4">
        <w:rPr>
          <w:rFonts w:ascii="Times New Roman" w:hAnsi="Times New Roman" w:cs="Times New Roman"/>
          <w:sz w:val="28"/>
          <w:szCs w:val="28"/>
          <w:lang w:val="en-US"/>
        </w:rPr>
        <w:t>Nemchinov</w:t>
      </w:r>
      <w:proofErr w:type="spellEnd"/>
      <w:r w:rsidRPr="00F10BA4">
        <w:rPr>
          <w:rFonts w:ascii="Times New Roman" w:hAnsi="Times New Roman" w:cs="Times New Roman"/>
          <w:sz w:val="28"/>
          <w:szCs w:val="28"/>
          <w:lang w:val="en-US"/>
        </w:rPr>
        <w:t>, graduates of the Summer University of previous years. They talked about how, at one time, studying on the project influenced their professional activities.</w:t>
      </w:r>
    </w:p>
    <w:sectPr w:rsidR="009708E8" w:rsidRPr="00F10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E8"/>
    <w:rsid w:val="009708E8"/>
    <w:rsid w:val="00CE380A"/>
    <w:rsid w:val="00D028CE"/>
    <w:rsid w:val="00F10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EB88"/>
  <w15:chartTrackingRefBased/>
  <w15:docId w15:val="{8249DBB8-9622-421B-BFAF-21067905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Ракина</dc:creator>
  <cp:keywords/>
  <dc:description/>
  <cp:lastModifiedBy>Елена Ракина</cp:lastModifiedBy>
  <cp:revision>4</cp:revision>
  <dcterms:created xsi:type="dcterms:W3CDTF">2024-01-16T06:26:00Z</dcterms:created>
  <dcterms:modified xsi:type="dcterms:W3CDTF">2024-01-16T06:32:00Z</dcterms:modified>
</cp:coreProperties>
</file>